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E5144" w:rsidRDefault="007E5144">
      <w:pPr>
        <w:rPr>
          <w:rFonts w:ascii="Times New Roman" w:hAnsi="Times New Roman" w:cs="Times New Roman"/>
          <w:b/>
          <w:sz w:val="28"/>
          <w:szCs w:val="28"/>
        </w:rPr>
      </w:pPr>
      <w:r w:rsidRPr="007E5144">
        <w:rPr>
          <w:rFonts w:ascii="Times New Roman" w:hAnsi="Times New Roman" w:cs="Times New Roman"/>
          <w:sz w:val="28"/>
          <w:szCs w:val="28"/>
        </w:rPr>
        <w:t xml:space="preserve">Живопись в технике </w:t>
      </w:r>
      <w:proofErr w:type="gramStart"/>
      <w:r w:rsidRPr="007E5144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7E5144">
        <w:rPr>
          <w:rFonts w:ascii="Times New Roman" w:hAnsi="Times New Roman" w:cs="Times New Roman"/>
          <w:sz w:val="28"/>
          <w:szCs w:val="28"/>
        </w:rPr>
        <w:t xml:space="preserve">ризайль </w:t>
      </w:r>
      <w:r w:rsidRPr="007E5144">
        <w:rPr>
          <w:rFonts w:ascii="Times New Roman" w:hAnsi="Times New Roman" w:cs="Times New Roman"/>
          <w:b/>
          <w:sz w:val="28"/>
          <w:szCs w:val="28"/>
        </w:rPr>
        <w:t>«Бытовой натюрморт»</w:t>
      </w:r>
    </w:p>
    <w:p w:rsidR="007E5144" w:rsidRPr="007E5144" w:rsidRDefault="007E5144">
      <w:pPr>
        <w:rPr>
          <w:rFonts w:ascii="Times New Roman" w:hAnsi="Times New Roman" w:cs="Times New Roman"/>
          <w:sz w:val="28"/>
          <w:szCs w:val="28"/>
        </w:rPr>
      </w:pPr>
      <w:r w:rsidRPr="007E5144">
        <w:rPr>
          <w:rFonts w:ascii="Times New Roman" w:hAnsi="Times New Roman" w:cs="Times New Roman"/>
          <w:sz w:val="28"/>
          <w:szCs w:val="28"/>
        </w:rPr>
        <w:t>Формат А-3</w:t>
      </w: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  <w:r w:rsidRPr="007E5144">
        <w:rPr>
          <w:rFonts w:ascii="Times New Roman" w:hAnsi="Times New Roman" w:cs="Times New Roman"/>
          <w:sz w:val="28"/>
          <w:szCs w:val="28"/>
        </w:rPr>
        <w:t xml:space="preserve">Материал </w:t>
      </w:r>
      <w:proofErr w:type="gramStart"/>
      <w:r w:rsidRPr="007E5144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7E5144">
        <w:rPr>
          <w:rFonts w:ascii="Times New Roman" w:hAnsi="Times New Roman" w:cs="Times New Roman"/>
          <w:sz w:val="28"/>
          <w:szCs w:val="28"/>
        </w:rPr>
        <w:t xml:space="preserve">уашь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7E5144">
        <w:rPr>
          <w:rFonts w:ascii="Times New Roman" w:hAnsi="Times New Roman" w:cs="Times New Roman"/>
          <w:sz w:val="28"/>
          <w:szCs w:val="28"/>
        </w:rPr>
        <w:t xml:space="preserve">акварель </w:t>
      </w:r>
      <w:r>
        <w:rPr>
          <w:rFonts w:ascii="Times New Roman" w:hAnsi="Times New Roman" w:cs="Times New Roman"/>
          <w:sz w:val="28"/>
          <w:szCs w:val="28"/>
        </w:rPr>
        <w:t>(на выбор)</w:t>
      </w:r>
    </w:p>
    <w:p w:rsidR="007E5144" w:rsidRP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 w:rsidP="007E5144">
      <w:pPr>
        <w:pStyle w:val="a3"/>
        <w:rPr>
          <w:b/>
          <w:color w:val="000000"/>
          <w:sz w:val="28"/>
          <w:szCs w:val="28"/>
        </w:rPr>
      </w:pPr>
      <w:r w:rsidRPr="007E5144">
        <w:rPr>
          <w:b/>
          <w:color w:val="000000"/>
          <w:sz w:val="28"/>
          <w:szCs w:val="28"/>
        </w:rPr>
        <w:t>Гризайль: техника рисования</w:t>
      </w:r>
    </w:p>
    <w:p w:rsidR="007E5144" w:rsidRDefault="007E5144" w:rsidP="007E5144">
      <w:pPr>
        <w:pStyle w:val="a3"/>
        <w:rPr>
          <w:b/>
          <w:color w:val="000000"/>
          <w:sz w:val="28"/>
          <w:szCs w:val="28"/>
        </w:rPr>
      </w:pPr>
    </w:p>
    <w:p w:rsidR="007E5144" w:rsidRPr="007E5144" w:rsidRDefault="007E5144" w:rsidP="007E5144">
      <w:pPr>
        <w:pStyle w:val="a3"/>
        <w:rPr>
          <w:b/>
          <w:color w:val="000000"/>
          <w:sz w:val="28"/>
          <w:szCs w:val="28"/>
        </w:rPr>
      </w:pPr>
    </w:p>
    <w:p w:rsidR="007E5144" w:rsidRPr="007E5144" w:rsidRDefault="007E5144" w:rsidP="007E5144">
      <w:pPr>
        <w:pStyle w:val="a3"/>
        <w:rPr>
          <w:color w:val="000000"/>
          <w:sz w:val="28"/>
          <w:szCs w:val="28"/>
        </w:rPr>
      </w:pPr>
      <w:r w:rsidRPr="007E5144">
        <w:rPr>
          <w:color w:val="000000"/>
          <w:sz w:val="28"/>
          <w:szCs w:val="28"/>
        </w:rPr>
        <w:t>1. Сделать карандашный набросок.</w:t>
      </w:r>
    </w:p>
    <w:p w:rsidR="007E5144" w:rsidRPr="007E5144" w:rsidRDefault="007E5144" w:rsidP="007E5144">
      <w:pPr>
        <w:pStyle w:val="a3"/>
        <w:rPr>
          <w:color w:val="000000"/>
          <w:sz w:val="28"/>
          <w:szCs w:val="28"/>
        </w:rPr>
      </w:pPr>
      <w:r w:rsidRPr="007E5144">
        <w:rPr>
          <w:color w:val="000000"/>
          <w:sz w:val="28"/>
          <w:szCs w:val="28"/>
        </w:rPr>
        <w:t>2. Нанести тонкий слой краски, за исключением светлых мест на объекте.</w:t>
      </w:r>
    </w:p>
    <w:p w:rsidR="007E5144" w:rsidRPr="007E5144" w:rsidRDefault="007E5144" w:rsidP="007E5144">
      <w:pPr>
        <w:pStyle w:val="a3"/>
        <w:rPr>
          <w:color w:val="000000"/>
          <w:sz w:val="28"/>
          <w:szCs w:val="28"/>
        </w:rPr>
      </w:pPr>
      <w:r w:rsidRPr="007E5144">
        <w:rPr>
          <w:color w:val="000000"/>
          <w:sz w:val="28"/>
          <w:szCs w:val="28"/>
        </w:rPr>
        <w:t>3. Подождать, пока работа высохнет.</w:t>
      </w:r>
    </w:p>
    <w:p w:rsidR="007E5144" w:rsidRPr="007E5144" w:rsidRDefault="007E5144" w:rsidP="007E5144">
      <w:pPr>
        <w:pStyle w:val="a3"/>
        <w:rPr>
          <w:color w:val="000000"/>
          <w:sz w:val="28"/>
          <w:szCs w:val="28"/>
        </w:rPr>
      </w:pPr>
      <w:r w:rsidRPr="007E5144">
        <w:rPr>
          <w:color w:val="000000"/>
          <w:sz w:val="28"/>
          <w:szCs w:val="28"/>
        </w:rPr>
        <w:t>4. Отобразить тени.</w:t>
      </w:r>
    </w:p>
    <w:p w:rsidR="007E5144" w:rsidRPr="007E5144" w:rsidRDefault="007E5144" w:rsidP="007E5144">
      <w:pPr>
        <w:pStyle w:val="a3"/>
        <w:rPr>
          <w:color w:val="000000"/>
          <w:sz w:val="28"/>
          <w:szCs w:val="28"/>
        </w:rPr>
      </w:pPr>
      <w:r w:rsidRPr="007E5144">
        <w:rPr>
          <w:color w:val="000000"/>
          <w:sz w:val="28"/>
          <w:szCs w:val="28"/>
        </w:rPr>
        <w:t>5. Дать работе высохнуть.</w:t>
      </w:r>
    </w:p>
    <w:p w:rsidR="007E5144" w:rsidRPr="007E5144" w:rsidRDefault="007E5144" w:rsidP="007E5144">
      <w:pPr>
        <w:pStyle w:val="a3"/>
        <w:rPr>
          <w:color w:val="000000"/>
          <w:sz w:val="28"/>
          <w:szCs w:val="28"/>
        </w:rPr>
      </w:pPr>
      <w:r w:rsidRPr="007E5144">
        <w:rPr>
          <w:color w:val="000000"/>
          <w:sz w:val="28"/>
          <w:szCs w:val="28"/>
        </w:rPr>
        <w:t>6. Отметить полутона.</w:t>
      </w:r>
    </w:p>
    <w:p w:rsidR="007E5144" w:rsidRPr="007E5144" w:rsidRDefault="007E5144" w:rsidP="007E5144">
      <w:pPr>
        <w:pStyle w:val="a3"/>
        <w:rPr>
          <w:color w:val="000000"/>
          <w:sz w:val="28"/>
          <w:szCs w:val="28"/>
        </w:rPr>
      </w:pPr>
      <w:r w:rsidRPr="007E5144">
        <w:rPr>
          <w:color w:val="000000"/>
          <w:sz w:val="28"/>
          <w:szCs w:val="28"/>
        </w:rPr>
        <w:t>7. Подождать, пока подсохнет краска.</w:t>
      </w:r>
    </w:p>
    <w:p w:rsidR="007E5144" w:rsidRPr="007E5144" w:rsidRDefault="007E5144" w:rsidP="007E5144">
      <w:pPr>
        <w:pStyle w:val="a3"/>
        <w:rPr>
          <w:color w:val="000000"/>
          <w:sz w:val="28"/>
          <w:szCs w:val="28"/>
        </w:rPr>
      </w:pPr>
      <w:r w:rsidRPr="007E5144">
        <w:rPr>
          <w:color w:val="000000"/>
          <w:sz w:val="28"/>
          <w:szCs w:val="28"/>
        </w:rPr>
        <w:t xml:space="preserve">8. Самым светлым тоном выделить освещённые места и блики </w:t>
      </w:r>
      <w:proofErr w:type="gramStart"/>
      <w:r w:rsidRPr="007E5144">
        <w:rPr>
          <w:color w:val="000000"/>
          <w:sz w:val="28"/>
          <w:szCs w:val="28"/>
        </w:rPr>
        <w:t>на</w:t>
      </w:r>
      <w:proofErr w:type="gramEnd"/>
      <w:r w:rsidRPr="007E5144">
        <w:rPr>
          <w:color w:val="000000"/>
          <w:sz w:val="28"/>
          <w:szCs w:val="28"/>
        </w:rPr>
        <w:t xml:space="preserve"> предмета</w:t>
      </w: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Pr="007E5144" w:rsidRDefault="007E51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-6.15pt;margin-top:25.6pt;width:38.25pt;height:76.9pt;z-index:251659264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 w:rsidRPr="007E5144">
        <w:rPr>
          <w:rFonts w:ascii="Times New Roman" w:hAnsi="Times New Roman" w:cs="Times New Roman"/>
          <w:b/>
          <w:sz w:val="28"/>
          <w:szCs w:val="28"/>
        </w:rPr>
        <w:t>Учебные натюрморты:</w:t>
      </w: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123825</wp:posOffset>
            </wp:positionV>
            <wp:extent cx="5932805" cy="7912735"/>
            <wp:effectExtent l="19050" t="0" r="0" b="0"/>
            <wp:wrapNone/>
            <wp:docPr id="1" name="Рисунок 1" descr="https://sun9-50.userapi.com/impf/sIr4BrwTVsoXDwihNBODA83xrPrnLbAkL8go3A/fR4errea-Fo.jpg?size=810x1080&amp;quality=96&amp;sign=6d62799687736d1db65ff7aff83e0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f/sIr4BrwTVsoXDwihNBODA83xrPrnLbAkL8go3A/fR4errea-Fo.jpg?size=810x1080&amp;quality=96&amp;sign=6d62799687736d1db65ff7aff83e071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245110</wp:posOffset>
            </wp:positionV>
            <wp:extent cx="5937250" cy="7912735"/>
            <wp:effectExtent l="19050" t="0" r="6350" b="0"/>
            <wp:wrapNone/>
            <wp:docPr id="4" name="Рисунок 4" descr="https://sun9-74.userapi.com/impf/EOeRJki3GaFiWmH5Q7Mvdfbh2s2-IJG0LE7wxw/hSaDLfqNZuM.jpg?size=810x1080&amp;quality=96&amp;sign=86c1f04934227aefce261087447512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f/EOeRJki3GaFiWmH5Q7Mvdfbh2s2-IJG0LE7wxw/hSaDLfqNZuM.jpg?size=810x1080&amp;quality=96&amp;sign=86c1f04934227aefce261087447512b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Образцы:</w:t>
      </w: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-586</wp:posOffset>
            </wp:positionV>
            <wp:extent cx="2381250" cy="1925515"/>
            <wp:effectExtent l="19050" t="0" r="0" b="0"/>
            <wp:wrapNone/>
            <wp:docPr id="7" name="Рисунок 7" descr="https://sun9-44.userapi.com/impf/TEo0VN93ERd-Aa_r7w2b1EyB3H61dRTlSmMEHA/eSS2bp_UzcI.jpg?size=250x202&amp;quality=96&amp;proxy=1&amp;sign=03e593a3698590f2f552020261c61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f/TEo0VN93ERd-Aa_r7w2b1EyB3H61dRTlSmMEHA/eSS2bp_UzcI.jpg?size=250x202&amp;quality=96&amp;proxy=1&amp;sign=03e593a3698590f2f552020261c61cd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2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7E5144" w:rsidRDefault="007E5144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24130</wp:posOffset>
            </wp:positionV>
            <wp:extent cx="5219065" cy="6075045"/>
            <wp:effectExtent l="19050" t="0" r="635" b="0"/>
            <wp:wrapNone/>
            <wp:docPr id="10" name="Рисунок 10" descr="https://sun9-22.userapi.com/impf/Y6vCa3hrjsIQWTyXetjKkM-LZqg64FHC1gS6IA/p_ErplLQGj8.jpg?size=900x1080&amp;quality=96&amp;sign=7b3bb6e7534a0cd1f9a8f854ceeb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impf/Y6vCa3hrjsIQWTyXetjKkM-LZqg64FHC1gS6IA/p_ErplLQGj8.jpg?size=900x1080&amp;quality=96&amp;sign=7b3bb6e7534a0cd1f9a8f854ceeb43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60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9BB" w:rsidRDefault="004A79BB">
      <w:pPr>
        <w:rPr>
          <w:rFonts w:ascii="Times New Roman" w:hAnsi="Times New Roman" w:cs="Times New Roman"/>
          <w:noProof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noProof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93183"/>
            <wp:effectExtent l="19050" t="0" r="3175" b="0"/>
            <wp:docPr id="13" name="Рисунок 13" descr="https://sun9-15.userapi.com/impf/c9MsSof81To-DJ75B-ORE8bqmrAufIEWfqq_jw/Y2atw5oxcl8.jpg?size=800x565&amp;quality=96&amp;proxy=1&amp;sign=668fadecea33b4b42c6e9862dd543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f/c9MsSof81To-DJ75B-ORE8bqmrAufIEWfqq_jw/Y2atw5oxcl8.jpg?size=800x565&amp;quality=96&amp;proxy=1&amp;sign=668fadecea33b4b42c6e9862dd543f6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4A79BB" w:rsidRDefault="004A79BB">
      <w:pPr>
        <w:rPr>
          <w:rFonts w:ascii="Times New Roman" w:hAnsi="Times New Roman" w:cs="Times New Roman"/>
          <w:sz w:val="28"/>
          <w:szCs w:val="28"/>
        </w:rPr>
      </w:pPr>
    </w:p>
    <w:p w:rsidR="007E5144" w:rsidRPr="007E5144" w:rsidRDefault="007E5144">
      <w:pPr>
        <w:rPr>
          <w:rFonts w:ascii="Times New Roman" w:hAnsi="Times New Roman" w:cs="Times New Roman"/>
          <w:sz w:val="28"/>
          <w:szCs w:val="28"/>
        </w:rPr>
      </w:pPr>
    </w:p>
    <w:sectPr w:rsidR="007E5144" w:rsidRPr="007E5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E5144"/>
    <w:rsid w:val="004A79BB"/>
    <w:rsid w:val="007E5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5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2020-11-24T06:06:00Z</dcterms:created>
  <dcterms:modified xsi:type="dcterms:W3CDTF">2020-11-24T06:34:00Z</dcterms:modified>
</cp:coreProperties>
</file>